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2A65CB" w:rsidRDefault="008B3DF1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  <w:bookmarkStart w:id="0" w:name="_GoBack"/>
      <w:bookmarkEnd w:id="0"/>
      <w:r>
        <w:rPr>
          <w:rFonts w:asciiTheme="minorHAnsi" w:hAnsiTheme="minorHAnsi" w:cstheme="minorHAnsi"/>
          <w:color w:val="365F91"/>
          <w:sz w:val="24"/>
          <w:szCs w:val="24"/>
        </w:rPr>
        <w:t>S P E C Y F I K A C J A   A S O R T Y M E N T O W O –  C E N O W A</w:t>
      </w:r>
    </w:p>
    <w:p w:rsidR="002A65CB" w:rsidRDefault="002A65CB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</w:p>
    <w:p w:rsidR="002A65CB" w:rsidRDefault="008B3DF1">
      <w:pPr>
        <w:ind w:left="-851"/>
        <w:rPr>
          <w:rFonts w:asciiTheme="minorHAnsi" w:hAnsiTheme="minorHAnsi" w:cstheme="minorHAnsi"/>
          <w:color w:val="365F91"/>
          <w:sz w:val="24"/>
          <w:szCs w:val="24"/>
        </w:rPr>
      </w:pPr>
      <w:r>
        <w:rPr>
          <w:rFonts w:asciiTheme="minorHAnsi" w:hAnsiTheme="minorHAnsi" w:cstheme="minorHAnsi"/>
          <w:color w:val="365F91"/>
          <w:sz w:val="24"/>
          <w:szCs w:val="24"/>
        </w:rPr>
        <w:t xml:space="preserve">SUKCESYWNE DOSTAWY ODCZYNNIKÓW I MATERIAŁÓW ZUŻYWALNYCH </w:t>
      </w:r>
    </w:p>
    <w:p w:rsidR="00F86317" w:rsidRDefault="008B3DF1">
      <w:pPr>
        <w:ind w:left="-851"/>
      </w:pPr>
      <w:r>
        <w:rPr>
          <w:rFonts w:asciiTheme="minorHAnsi" w:hAnsiTheme="minorHAnsi" w:cstheme="minorHAnsi"/>
          <w:color w:val="365F91"/>
          <w:sz w:val="24"/>
          <w:szCs w:val="24"/>
        </w:rPr>
        <w:t xml:space="preserve">NIEZBĘDNYCH DO </w:t>
      </w:r>
      <w:r w:rsidR="00F86317">
        <w:rPr>
          <w:rFonts w:asciiTheme="minorHAnsi" w:hAnsiTheme="minorHAnsi" w:cstheme="minorHAnsi"/>
          <w:color w:val="365F91"/>
          <w:sz w:val="24"/>
          <w:szCs w:val="24"/>
        </w:rPr>
        <w:t>OZNACZANIA</w:t>
      </w:r>
      <w:r w:rsidR="00242FD5">
        <w:rPr>
          <w:rFonts w:asciiTheme="minorHAnsi" w:hAnsiTheme="minorHAnsi" w:cstheme="minorHAnsi"/>
          <w:color w:val="365F91"/>
          <w:sz w:val="24"/>
          <w:szCs w:val="24"/>
        </w:rPr>
        <w:t xml:space="preserve"> TNF ALFA</w:t>
      </w:r>
    </w:p>
    <w:p w:rsidR="002A65CB" w:rsidRDefault="008B3DF1">
      <w:pPr>
        <w:ind w:left="-851"/>
        <w:rPr>
          <w:rFonts w:asciiTheme="minorHAnsi" w:hAnsiTheme="minorHAnsi" w:cstheme="minorHAnsi"/>
          <w:color w:val="365F91"/>
          <w:sz w:val="24"/>
          <w:szCs w:val="24"/>
        </w:rPr>
      </w:pPr>
      <w:r>
        <w:rPr>
          <w:rFonts w:asciiTheme="minorHAnsi" w:hAnsiTheme="minorHAnsi" w:cstheme="minorHAnsi"/>
          <w:color w:val="365F91"/>
          <w:sz w:val="24"/>
          <w:szCs w:val="24"/>
        </w:rPr>
        <w:t xml:space="preserve">DLA NARODOWEGO INSTYTUTU ONKOLOGII IM. MARII SKŁODOWSKIEJ-CURIE – </w:t>
      </w:r>
    </w:p>
    <w:p w:rsidR="002A65CB" w:rsidRDefault="008B3DF1">
      <w:pPr>
        <w:ind w:left="-851"/>
        <w:rPr>
          <w:rFonts w:asciiTheme="minorHAnsi" w:hAnsiTheme="minorHAnsi" w:cstheme="minorHAnsi"/>
          <w:color w:val="365F91"/>
          <w:sz w:val="24"/>
          <w:szCs w:val="24"/>
        </w:rPr>
      </w:pPr>
      <w:r>
        <w:rPr>
          <w:rFonts w:asciiTheme="minorHAnsi" w:hAnsiTheme="minorHAnsi" w:cstheme="minorHAnsi"/>
          <w:color w:val="365F91"/>
          <w:sz w:val="24"/>
          <w:szCs w:val="24"/>
        </w:rPr>
        <w:t>PAŃSTWOWEGO INSTYTUTU BADAWCZEGO ODDZIAŁU W GLIWICACH</w:t>
      </w:r>
    </w:p>
    <w:p w:rsidR="002A65CB" w:rsidRDefault="002A65CB">
      <w:pPr>
        <w:ind w:left="-851"/>
        <w:rPr>
          <w:rFonts w:asciiTheme="minorHAnsi" w:hAnsiTheme="minorHAnsi" w:cstheme="minorHAnsi"/>
          <w:color w:val="365F91"/>
          <w:sz w:val="24"/>
          <w:szCs w:val="24"/>
        </w:rPr>
      </w:pPr>
    </w:p>
    <w:p w:rsidR="002A65CB" w:rsidRDefault="008B3DF1" w:rsidP="00520EAC">
      <w:pPr>
        <w:ind w:left="-851"/>
        <w:rPr>
          <w:rFonts w:asciiTheme="minorHAnsi" w:hAnsiTheme="minorHAnsi" w:cstheme="minorHAnsi"/>
          <w:b/>
          <w:sz w:val="14"/>
          <w:szCs w:val="14"/>
          <w:u w:val="single"/>
        </w:rPr>
      </w:pPr>
      <w:r>
        <w:rPr>
          <w:rFonts w:asciiTheme="minorHAnsi" w:hAnsiTheme="minorHAnsi" w:cstheme="minorHAnsi"/>
          <w:b/>
          <w:sz w:val="24"/>
          <w:szCs w:val="20"/>
        </w:rPr>
        <w:t>I. ODCZYNNIKI</w:t>
      </w:r>
    </w:p>
    <w:tbl>
      <w:tblPr>
        <w:tblW w:w="15662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89"/>
        <w:gridCol w:w="3048"/>
        <w:gridCol w:w="772"/>
        <w:gridCol w:w="1403"/>
        <w:gridCol w:w="2810"/>
        <w:gridCol w:w="1123"/>
        <w:gridCol w:w="1123"/>
        <w:gridCol w:w="1405"/>
        <w:gridCol w:w="562"/>
        <w:gridCol w:w="1264"/>
        <w:gridCol w:w="1444"/>
        <w:gridCol w:w="219"/>
      </w:tblGrid>
      <w:tr w:rsidR="002A65CB" w:rsidTr="00242FD5">
        <w:trPr>
          <w:cantSplit/>
          <w:trHeight w:val="397"/>
          <w:tblHeader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8B3DF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LP.</w:t>
            </w:r>
          </w:p>
        </w:tc>
        <w:tc>
          <w:tcPr>
            <w:tcW w:w="3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8B3DF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PRZEDMIOT ZAMÓWIENIA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8B3DF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NR KATALOGOWY / NAZWA ODCZYNNIKÓW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8B3DF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P</w:t>
            </w:r>
            <w:r w:rsidR="00242FD5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RZEWIDYWANA ILOŚĆ OZNACZEŃ NA 7</w:t>
            </w: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 xml:space="preserve"> M-CY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8B3DF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 xml:space="preserve">ILOŚĆ OPAKOWAŃ </w:t>
            </w:r>
          </w:p>
          <w:p w:rsidR="002A65CB" w:rsidRDefault="008B3DF1" w:rsidP="00242FD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WYSTARCZAJĄCA DO WYKONANIA PRZEWIDYW</w:t>
            </w:r>
            <w:r w:rsidR="00242FD5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ANEJ ILOŚCI OZNACZEŃ W OKRESIE 7</w:t>
            </w: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 xml:space="preserve"> M-CY - ZAOKRĄGLENIE W GÓRĘ DO PEŁNEGO OPAKOWANIA               </w:t>
            </w: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br/>
              <w:t xml:space="preserve"> (Z UWZGLĘDNIENIEM TERMINU WAŻNOŚCI)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8B3DF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WIELKOŚĆ OPAKOWANIA ODCZYNNIKA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8B3DF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CENA JEDN. NETTO 1 OP.</w:t>
            </w:r>
          </w:p>
          <w:p w:rsidR="002A65CB" w:rsidRDefault="008B3DF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8B3DF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NETTO</w:t>
            </w:r>
          </w:p>
          <w:p w:rsidR="002A65CB" w:rsidRDefault="008B3DF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8B3DF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VAT</w:t>
            </w:r>
          </w:p>
          <w:p w:rsidR="002A65CB" w:rsidRDefault="008B3DF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(%)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8B3DF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 VAT</w:t>
            </w:r>
          </w:p>
          <w:p w:rsidR="002A65CB" w:rsidRDefault="008B3DF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8B3DF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BRUTTO</w:t>
            </w:r>
          </w:p>
          <w:p w:rsidR="002A65CB" w:rsidRDefault="008B3DF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219" w:type="dxa"/>
          </w:tcPr>
          <w:p w:rsidR="002A65CB" w:rsidRDefault="002A65CB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A65CB" w:rsidTr="00242FD5">
        <w:trPr>
          <w:cantSplit/>
          <w:trHeight w:val="284"/>
          <w:tblHeader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2A65CB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3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8B3DF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1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8B3DF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2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8B3DF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3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8B3DF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8B3DF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8B3DF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6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8B3DF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7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8B3DF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8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8B3DF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9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8B3DF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10</w:t>
            </w:r>
          </w:p>
        </w:tc>
        <w:tc>
          <w:tcPr>
            <w:tcW w:w="219" w:type="dxa"/>
          </w:tcPr>
          <w:p w:rsidR="002A65CB" w:rsidRDefault="002A65CB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A65CB" w:rsidTr="00242FD5">
        <w:trPr>
          <w:cantSplit/>
          <w:trHeight w:val="284"/>
          <w:tblHeader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2A65CB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3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2A65CB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2A65CB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2A65CB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2A65CB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2A65CB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2A65CB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8B3DF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4 X 6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2A65CB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8B3DF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7 X 8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8B3DF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7 + 9</w:t>
            </w:r>
          </w:p>
        </w:tc>
        <w:tc>
          <w:tcPr>
            <w:tcW w:w="219" w:type="dxa"/>
          </w:tcPr>
          <w:p w:rsidR="002A65CB" w:rsidRDefault="002A65CB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A65CB" w:rsidTr="00242FD5">
        <w:trPr>
          <w:cantSplit/>
          <w:trHeight w:val="397"/>
          <w:jc w:val="center"/>
        </w:trPr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2A65CB" w:rsidRDefault="002A65CB">
            <w:pPr>
              <w:pStyle w:val="Akapitzlist"/>
              <w:widowControl w:val="0"/>
              <w:numPr>
                <w:ilvl w:val="0"/>
                <w:numId w:val="2"/>
              </w:numPr>
              <w:spacing w:after="120" w:line="276" w:lineRule="auto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A65CB" w:rsidRDefault="008B3DF1" w:rsidP="00242FD5">
            <w:pPr>
              <w:widowControl w:val="0"/>
              <w:spacing w:after="120"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Odczynnik do oznaczania stężenia </w:t>
            </w:r>
            <w:r w:rsidR="00242FD5">
              <w:rPr>
                <w:rFonts w:ascii="Calibri" w:hAnsi="Calibri" w:cs="Calibri"/>
                <w:sz w:val="24"/>
                <w:szCs w:val="24"/>
              </w:rPr>
              <w:t>TNF alfa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A65CB" w:rsidRDefault="002A65CB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A65CB" w:rsidRDefault="00242FD5">
            <w:pPr>
              <w:widowControl w:val="0"/>
              <w:spacing w:after="120" w:line="276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</w:t>
            </w:r>
            <w:r w:rsidR="00520EAC">
              <w:rPr>
                <w:rFonts w:ascii="Calibri" w:hAnsi="Calibri" w:cs="Calibri"/>
                <w:sz w:val="24"/>
                <w:szCs w:val="24"/>
              </w:rPr>
              <w:t>0</w:t>
            </w:r>
            <w:r w:rsidR="008B3DF1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A65CB" w:rsidRDefault="002A65CB">
            <w:pPr>
              <w:widowControl w:val="0"/>
              <w:snapToGrid w:val="0"/>
              <w:spacing w:after="12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A65CB" w:rsidRDefault="002A65CB">
            <w:pPr>
              <w:widowControl w:val="0"/>
              <w:snapToGrid w:val="0"/>
              <w:spacing w:after="12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65CB" w:rsidRDefault="002A65CB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65CB" w:rsidRDefault="002A65CB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5CB" w:rsidRDefault="002A65CB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5CB" w:rsidRDefault="002A65CB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5CB" w:rsidRDefault="002A65CB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9" w:type="dxa"/>
          </w:tcPr>
          <w:p w:rsidR="002A65CB" w:rsidRDefault="002A65CB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2A65CB" w:rsidRDefault="002A65CB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2A65CB" w:rsidRDefault="002A65CB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p w:rsidR="002A65CB" w:rsidRDefault="002A65CB">
      <w:pPr>
        <w:spacing w:line="23" w:lineRule="atLeast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2A65CB" w:rsidRDefault="008B3DF1">
      <w:pPr>
        <w:pStyle w:val="Akapitzlist"/>
        <w:numPr>
          <w:ilvl w:val="0"/>
          <w:numId w:val="3"/>
        </w:numPr>
        <w:tabs>
          <w:tab w:val="left" w:pos="426"/>
        </w:tabs>
        <w:spacing w:line="23" w:lineRule="atLeas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należy rozbudować tabelę o ilość wierszy zależnie od ilości wymaganych odczynników</w:t>
      </w:r>
    </w:p>
    <w:p w:rsidR="002A65CB" w:rsidRDefault="008B3DF1">
      <w:pPr>
        <w:pStyle w:val="Akapitzlist"/>
        <w:numPr>
          <w:ilvl w:val="0"/>
          <w:numId w:val="3"/>
        </w:numPr>
        <w:tabs>
          <w:tab w:val="left" w:pos="426"/>
        </w:tabs>
        <w:spacing w:line="23" w:lineRule="atLeas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należy podać nr katalogowy oraz nazwę odczynników</w:t>
      </w:r>
    </w:p>
    <w:p w:rsidR="002A65CB" w:rsidRDefault="008B3DF1">
      <w:pPr>
        <w:spacing w:line="23" w:lineRule="atLeast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</w:t>
      </w:r>
    </w:p>
    <w:p w:rsidR="002A65CB" w:rsidRDefault="008B3DF1">
      <w:pPr>
        <w:tabs>
          <w:tab w:val="left" w:pos="426"/>
        </w:tabs>
        <w:spacing w:line="23" w:lineRule="atLeast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UWAGA: WSZYSTKIE PODANE ILOŚCI OZNACZEŃ UWZGLĘDNIAJĄ TESTY WYKORZYSTANE NA OZNACZENIA KONTROLNE I KALIBRATORY</w:t>
      </w:r>
    </w:p>
    <w:p w:rsidR="002A65CB" w:rsidRDefault="002A65CB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2A65CB" w:rsidRDefault="002A65CB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2A65CB" w:rsidRDefault="002A65CB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F428E1" w:rsidRDefault="00F428E1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F428E1" w:rsidRDefault="00F428E1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F428E1" w:rsidRDefault="00F428E1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F428E1" w:rsidRDefault="00F428E1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F428E1" w:rsidRDefault="00F428E1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F428E1" w:rsidRDefault="00F428E1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F428E1" w:rsidRDefault="00F428E1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F428E1" w:rsidRDefault="00F428E1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F428E1" w:rsidRDefault="00F428E1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F428E1" w:rsidRDefault="00F428E1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F428E1" w:rsidRDefault="00F428E1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F428E1" w:rsidRDefault="00F428E1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F428E1" w:rsidRDefault="00F428E1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F428E1" w:rsidRDefault="00F428E1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F428E1" w:rsidRDefault="00F428E1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F428E1" w:rsidRDefault="00F428E1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F428E1" w:rsidRDefault="00F428E1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F428E1" w:rsidRDefault="00F428E1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2A65CB" w:rsidRDefault="008B3DF1">
      <w:pPr>
        <w:spacing w:line="23" w:lineRule="atLeast"/>
        <w:ind w:left="-851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lastRenderedPageBreak/>
        <w:t>II. MATERIAŁ KONTROLNY ORAZ KALIBRATORY</w:t>
      </w:r>
    </w:p>
    <w:tbl>
      <w:tblPr>
        <w:tblpPr w:leftFromText="141" w:rightFromText="141" w:vertAnchor="text" w:tblpXSpec="center" w:tblpY="1"/>
        <w:tblW w:w="15706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01"/>
        <w:gridCol w:w="2667"/>
        <w:gridCol w:w="1178"/>
        <w:gridCol w:w="1712"/>
        <w:gridCol w:w="2800"/>
        <w:gridCol w:w="1178"/>
        <w:gridCol w:w="1068"/>
        <w:gridCol w:w="1291"/>
        <w:gridCol w:w="512"/>
        <w:gridCol w:w="1236"/>
        <w:gridCol w:w="1401"/>
        <w:gridCol w:w="262"/>
      </w:tblGrid>
      <w:tr w:rsidR="002A65CB" w:rsidTr="00242FD5">
        <w:trPr>
          <w:trHeight w:val="397"/>
          <w:tblHeader/>
          <w:jc w:val="center"/>
        </w:trPr>
        <w:tc>
          <w:tcPr>
            <w:tcW w:w="4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8B3DF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LP.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8B3DF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PRZEDMIOT ZAMÓWIENIA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8B3DF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NR KATALOGOWY / NAZWA ODCZYNNIKÓW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8B3DF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P</w:t>
            </w:r>
            <w:r w:rsidR="00242FD5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RZEWIDYWANA ILOŚĆ KONTROLI NA 7</w:t>
            </w: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 xml:space="preserve"> M-CY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8B3DF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ILOŚĆ OPAKOWAŃ MATERIAŁU KONTROLNEGO WYSTARCZAJĄCA DO WYKONANIA PRZEWIDYWANEJ CZĘSTOTLIWOŚCI O</w:t>
            </w:r>
            <w:r w:rsidR="00242FD5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ZNACZEŃ KONTROLNYCH W OKRESIE 7</w:t>
            </w: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 xml:space="preserve"> M-CY - ZAOKRĄGLENIE W GÓRĘ DO PEŁNEGO OPAKOWANIA (Z UWZGLĘDNIENIEM TERMINU WAŻNOŚCI)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8B3DF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WIELKOŚĆ OPAKOWANIA MATERIAŁU KONTROLNEGO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8B3DF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CENA JEDN. NETTO 1 OP.</w:t>
            </w:r>
          </w:p>
          <w:p w:rsidR="002A65CB" w:rsidRDefault="008B3DF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8B3DF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NETTO</w:t>
            </w:r>
          </w:p>
          <w:p w:rsidR="002A65CB" w:rsidRDefault="008B3DF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51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8B3DF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VAT</w:t>
            </w:r>
          </w:p>
          <w:p w:rsidR="002A65CB" w:rsidRDefault="008B3DF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(%)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8B3DF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 VAT</w:t>
            </w:r>
          </w:p>
          <w:p w:rsidR="002A65CB" w:rsidRDefault="008B3DF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8B3DF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BRUTTO</w:t>
            </w:r>
          </w:p>
          <w:p w:rsidR="002A65CB" w:rsidRDefault="008B3DF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262" w:type="dxa"/>
          </w:tcPr>
          <w:p w:rsidR="002A65CB" w:rsidRDefault="002A65CB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A65CB" w:rsidTr="00242FD5">
        <w:trPr>
          <w:trHeight w:val="284"/>
          <w:tblHeader/>
          <w:jc w:val="center"/>
        </w:trPr>
        <w:tc>
          <w:tcPr>
            <w:tcW w:w="4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2A65CB">
            <w:pPr>
              <w:widowControl w:val="0"/>
              <w:snapToGri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8B3DF1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1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8B3DF1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2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8B3DF1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3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8B3DF1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4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8B3DF1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5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8B3DF1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6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8B3DF1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7</w:t>
            </w:r>
          </w:p>
        </w:tc>
        <w:tc>
          <w:tcPr>
            <w:tcW w:w="51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8B3DF1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8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8B3DF1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9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8B3DF1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10</w:t>
            </w:r>
          </w:p>
        </w:tc>
        <w:tc>
          <w:tcPr>
            <w:tcW w:w="262" w:type="dxa"/>
          </w:tcPr>
          <w:p w:rsidR="002A65CB" w:rsidRDefault="002A65CB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A65CB" w:rsidTr="00242FD5">
        <w:trPr>
          <w:trHeight w:val="284"/>
          <w:tblHeader/>
          <w:jc w:val="center"/>
        </w:trPr>
        <w:tc>
          <w:tcPr>
            <w:tcW w:w="4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2A65CB">
            <w:pPr>
              <w:widowControl w:val="0"/>
              <w:snapToGri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2A65CB">
            <w:pPr>
              <w:widowControl w:val="0"/>
              <w:snapToGri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2A65CB">
            <w:pPr>
              <w:widowControl w:val="0"/>
              <w:snapToGri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2A65CB">
            <w:pPr>
              <w:widowControl w:val="0"/>
              <w:snapToGri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2A65CB">
            <w:pPr>
              <w:widowControl w:val="0"/>
              <w:snapToGri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2A65CB">
            <w:pPr>
              <w:widowControl w:val="0"/>
              <w:snapToGri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2A65CB">
            <w:pPr>
              <w:widowControl w:val="0"/>
              <w:snapToGri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8B3DF1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4 X 6</w:t>
            </w:r>
          </w:p>
        </w:tc>
        <w:tc>
          <w:tcPr>
            <w:tcW w:w="51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2A65CB">
            <w:pPr>
              <w:widowControl w:val="0"/>
              <w:snapToGri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8B3DF1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7 X 8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8B3DF1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7 + 9</w:t>
            </w:r>
          </w:p>
        </w:tc>
        <w:tc>
          <w:tcPr>
            <w:tcW w:w="262" w:type="dxa"/>
          </w:tcPr>
          <w:p w:rsidR="002A65CB" w:rsidRDefault="002A65CB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A65CB" w:rsidTr="00242FD5">
        <w:trPr>
          <w:cantSplit/>
          <w:trHeight w:val="397"/>
          <w:jc w:val="center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2A65CB" w:rsidRDefault="002A65CB">
            <w:pPr>
              <w:pStyle w:val="Akapitzlist"/>
              <w:widowControl w:val="0"/>
              <w:numPr>
                <w:ilvl w:val="0"/>
                <w:numId w:val="4"/>
              </w:numPr>
              <w:spacing w:after="80" w:line="276" w:lineRule="auto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A65CB" w:rsidRDefault="008B3DF1" w:rsidP="00242FD5">
            <w:pPr>
              <w:widowControl w:val="0"/>
              <w:spacing w:after="120"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Materiał kontrolny do zestawu odczynnikowego do oznaczania </w:t>
            </w:r>
            <w:r w:rsidR="00242FD5">
              <w:rPr>
                <w:rFonts w:ascii="Calibri" w:hAnsi="Calibri" w:cs="Calibri"/>
                <w:sz w:val="20"/>
                <w:szCs w:val="20"/>
              </w:rPr>
              <w:t>TNF alfa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A65CB" w:rsidRDefault="002A65CB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A65CB" w:rsidRDefault="00242FD5" w:rsidP="00242FD5">
            <w:pPr>
              <w:widowControl w:val="0"/>
              <w:spacing w:after="8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2 poziomy </w:t>
            </w:r>
            <w:r>
              <w:rPr>
                <w:rFonts w:ascii="Calibri" w:hAnsi="Calibri" w:cs="Calibri"/>
                <w:sz w:val="20"/>
                <w:szCs w:val="20"/>
              </w:rPr>
              <w:br/>
              <w:t>1 raz</w:t>
            </w:r>
            <w:r w:rsidR="008B3DF1">
              <w:rPr>
                <w:rFonts w:ascii="Calibri" w:hAnsi="Calibri" w:cs="Calibri"/>
                <w:sz w:val="20"/>
                <w:szCs w:val="20"/>
              </w:rPr>
              <w:t xml:space="preserve"> w tygodniu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A65CB" w:rsidRDefault="002A65CB">
            <w:pPr>
              <w:widowControl w:val="0"/>
              <w:snapToGrid w:val="0"/>
              <w:spacing w:after="8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A65CB" w:rsidRDefault="002A65CB">
            <w:pPr>
              <w:widowControl w:val="0"/>
              <w:snapToGrid w:val="0"/>
              <w:spacing w:after="8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65CB" w:rsidRDefault="002A65CB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65CB" w:rsidRDefault="002A65CB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5CB" w:rsidRDefault="002A65CB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5CB" w:rsidRDefault="002A65CB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5CB" w:rsidRDefault="002A65CB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62" w:type="dxa"/>
          </w:tcPr>
          <w:p w:rsidR="002A65CB" w:rsidRDefault="008B3DF1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,</w:t>
            </w:r>
          </w:p>
          <w:p w:rsidR="002A65CB" w:rsidRDefault="002A65CB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2A65CB" w:rsidRDefault="002A65CB">
      <w:pPr>
        <w:tabs>
          <w:tab w:val="left" w:pos="426"/>
        </w:tabs>
        <w:jc w:val="both"/>
        <w:rPr>
          <w:rFonts w:asciiTheme="minorHAnsi" w:hAnsiTheme="minorHAnsi" w:cstheme="minorHAnsi"/>
          <w:sz w:val="14"/>
          <w:szCs w:val="14"/>
        </w:rPr>
      </w:pPr>
    </w:p>
    <w:p w:rsidR="002A65CB" w:rsidRDefault="002A65CB">
      <w:pPr>
        <w:tabs>
          <w:tab w:val="left" w:pos="426"/>
        </w:tabs>
        <w:spacing w:line="30" w:lineRule="atLeast"/>
        <w:rPr>
          <w:rFonts w:asciiTheme="minorHAnsi" w:hAnsiTheme="minorHAnsi" w:cstheme="minorHAnsi"/>
          <w:sz w:val="24"/>
          <w:szCs w:val="14"/>
        </w:rPr>
      </w:pPr>
    </w:p>
    <w:p w:rsidR="002A65CB" w:rsidRDefault="008B3DF1">
      <w:pPr>
        <w:pStyle w:val="Akapitzlist"/>
        <w:numPr>
          <w:ilvl w:val="0"/>
          <w:numId w:val="6"/>
        </w:numPr>
        <w:tabs>
          <w:tab w:val="left" w:pos="426"/>
        </w:tabs>
        <w:spacing w:line="30" w:lineRule="atLeast"/>
        <w:rPr>
          <w:rFonts w:asciiTheme="minorHAnsi" w:hAnsiTheme="minorHAnsi" w:cstheme="minorHAnsi"/>
          <w:sz w:val="24"/>
          <w:szCs w:val="14"/>
        </w:rPr>
      </w:pPr>
      <w:r>
        <w:rPr>
          <w:rFonts w:asciiTheme="minorHAnsi" w:hAnsiTheme="minorHAnsi" w:cstheme="minorHAnsi"/>
          <w:sz w:val="24"/>
          <w:szCs w:val="14"/>
        </w:rPr>
        <w:t>należy rozbudować tabelę o ilość wierszy zależnie od ilości materiału kontrolnego</w:t>
      </w:r>
    </w:p>
    <w:p w:rsidR="002A65CB" w:rsidRDefault="008B3DF1">
      <w:pPr>
        <w:pStyle w:val="Akapitzlist"/>
        <w:numPr>
          <w:ilvl w:val="0"/>
          <w:numId w:val="6"/>
        </w:numPr>
        <w:tabs>
          <w:tab w:val="left" w:pos="426"/>
        </w:tabs>
        <w:spacing w:line="30" w:lineRule="atLeast"/>
        <w:rPr>
          <w:rFonts w:asciiTheme="minorHAnsi" w:hAnsiTheme="minorHAnsi" w:cstheme="minorHAnsi"/>
          <w:sz w:val="24"/>
          <w:szCs w:val="14"/>
        </w:rPr>
      </w:pPr>
      <w:r>
        <w:rPr>
          <w:rFonts w:asciiTheme="minorHAnsi" w:hAnsiTheme="minorHAnsi" w:cstheme="minorHAnsi"/>
          <w:sz w:val="24"/>
          <w:szCs w:val="14"/>
        </w:rPr>
        <w:t>należy podać nr katalogowy oraz nazwę odczynników</w:t>
      </w:r>
    </w:p>
    <w:p w:rsidR="002A65CB" w:rsidRDefault="002A65CB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p w:rsidR="002A65CB" w:rsidRDefault="008B3DF1">
      <w:pPr>
        <w:ind w:left="-851"/>
        <w:rPr>
          <w:rFonts w:asciiTheme="minorHAnsi" w:hAnsiTheme="minorHAnsi" w:cstheme="minorHAnsi"/>
          <w:sz w:val="24"/>
          <w:szCs w:val="20"/>
        </w:rPr>
      </w:pPr>
      <w:r>
        <w:rPr>
          <w:rFonts w:asciiTheme="minorHAnsi" w:hAnsiTheme="minorHAnsi" w:cstheme="minorHAnsi"/>
          <w:b/>
          <w:sz w:val="24"/>
          <w:szCs w:val="20"/>
        </w:rPr>
        <w:t xml:space="preserve">III. POZOSTAŁE NIEZBĘDNE MATERIAŁY ZUŻYWALNE I EKSPLOATACYJNE </w:t>
      </w:r>
      <w:r w:rsidR="00520EAC" w:rsidRPr="00520EAC">
        <w:rPr>
          <w:rFonts w:asciiTheme="minorHAnsi" w:hAnsiTheme="minorHAnsi" w:cstheme="minorHAnsi"/>
          <w:b/>
          <w:sz w:val="24"/>
          <w:szCs w:val="20"/>
        </w:rPr>
        <w:t>(W TYM KALIBRATORY, PŁYNY SYSTEMOWE)</w:t>
      </w:r>
    </w:p>
    <w:p w:rsidR="002A65CB" w:rsidRDefault="002A65CB">
      <w:pPr>
        <w:ind w:left="360"/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tbl>
      <w:tblPr>
        <w:tblW w:w="15663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89"/>
        <w:gridCol w:w="2277"/>
        <w:gridCol w:w="1687"/>
        <w:gridCol w:w="1402"/>
        <w:gridCol w:w="3795"/>
        <w:gridCol w:w="1123"/>
        <w:gridCol w:w="1413"/>
        <w:gridCol w:w="562"/>
        <w:gridCol w:w="1277"/>
        <w:gridCol w:w="1444"/>
        <w:gridCol w:w="194"/>
      </w:tblGrid>
      <w:tr w:rsidR="002A65CB">
        <w:trPr>
          <w:cantSplit/>
          <w:trHeight w:val="397"/>
          <w:tblHeader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8B3DF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LP.</w:t>
            </w: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8B3DF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PRZEDMIOT ZAMÓWIENIA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8B3DF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NR KATALOGOWY / NAZWA PRODUKTU**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8B3DF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WIELKOŚĆ OPAKOWANIA</w:t>
            </w: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8B3DF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ILOŚĆ OPAKOWAŃ WYSTARCZAJĄCA DO WYKONANIA PRZEWIDYWAN</w:t>
            </w:r>
            <w:r w:rsidR="00242FD5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 xml:space="preserve">EJ ILOŚCI OZNACZEŃ </w:t>
            </w:r>
            <w:r w:rsidR="00242FD5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br/>
              <w:t>W OKRESIE 7</w:t>
            </w: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 xml:space="preserve"> M-CY - ZAOKRĄGLENIE W GÓRĘ DO PEŁNEGO OPAKOWANIA (Z UWZGLĘDNIENIEM TERMINU WAŻNOŚCI)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8B3DF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CENA JEDN. NETTO 1 OP.</w:t>
            </w:r>
          </w:p>
          <w:p w:rsidR="002A65CB" w:rsidRDefault="008B3DF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8B3DF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NETTO</w:t>
            </w:r>
          </w:p>
          <w:p w:rsidR="002A65CB" w:rsidRDefault="008B3DF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8B3DF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VAT</w:t>
            </w:r>
          </w:p>
          <w:p w:rsidR="002A65CB" w:rsidRDefault="008B3DF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(%)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8B3DF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 VAT</w:t>
            </w:r>
          </w:p>
          <w:p w:rsidR="002A65CB" w:rsidRDefault="008B3DF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8B3DF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BRUTTO</w:t>
            </w:r>
          </w:p>
          <w:p w:rsidR="002A65CB" w:rsidRDefault="008B3DF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194" w:type="dxa"/>
          </w:tcPr>
          <w:p w:rsidR="002A65CB" w:rsidRDefault="002A65CB">
            <w:pPr>
              <w:widowControl w:val="0"/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A65CB">
        <w:trPr>
          <w:cantSplit/>
          <w:trHeight w:val="284"/>
          <w:tblHeader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2A65CB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8B3DF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1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8B3DF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2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8B3DF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3</w:t>
            </w: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8B3DF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8B3DF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5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8B3DF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6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8B3DF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7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8B3DF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8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8B3DF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9</w:t>
            </w:r>
          </w:p>
        </w:tc>
        <w:tc>
          <w:tcPr>
            <w:tcW w:w="194" w:type="dxa"/>
          </w:tcPr>
          <w:p w:rsidR="002A65CB" w:rsidRDefault="002A65CB">
            <w:pPr>
              <w:widowControl w:val="0"/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A65CB">
        <w:trPr>
          <w:cantSplit/>
          <w:trHeight w:val="284"/>
          <w:tblHeader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2A65CB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2A65CB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2A65CB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2A65CB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2A65CB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2A65CB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8B3DF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4 X 5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2A65CB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8B3DF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6 X 7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2A65CB" w:rsidRDefault="008B3DF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6 + 8</w:t>
            </w:r>
          </w:p>
        </w:tc>
        <w:tc>
          <w:tcPr>
            <w:tcW w:w="194" w:type="dxa"/>
          </w:tcPr>
          <w:p w:rsidR="002A65CB" w:rsidRDefault="002A65CB">
            <w:pPr>
              <w:widowControl w:val="0"/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A65CB">
        <w:trPr>
          <w:cantSplit/>
          <w:trHeight w:val="397"/>
          <w:jc w:val="center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2A65CB" w:rsidRDefault="002A65CB">
            <w:pPr>
              <w:widowControl w:val="0"/>
              <w:snapToGrid w:val="0"/>
              <w:spacing w:before="60" w:after="60"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A65CB" w:rsidRDefault="002A65CB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A65CB" w:rsidRDefault="002A65CB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A65CB" w:rsidRDefault="002A65CB">
            <w:pPr>
              <w:widowControl w:val="0"/>
              <w:snapToGrid w:val="0"/>
              <w:spacing w:before="60" w:after="60"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A65CB" w:rsidRDefault="002A65CB">
            <w:pPr>
              <w:widowControl w:val="0"/>
              <w:snapToGrid w:val="0"/>
              <w:spacing w:before="60" w:after="60"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65CB" w:rsidRDefault="002A65CB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65CB" w:rsidRDefault="002A65CB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5CB" w:rsidRDefault="002A65CB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5CB" w:rsidRDefault="002A65CB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5CB" w:rsidRDefault="002A65CB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4" w:type="dxa"/>
          </w:tcPr>
          <w:p w:rsidR="002A65CB" w:rsidRDefault="002A65CB">
            <w:pPr>
              <w:widowControl w:val="0"/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A65CB">
        <w:trPr>
          <w:cantSplit/>
          <w:trHeight w:val="397"/>
          <w:jc w:val="center"/>
        </w:trPr>
        <w:tc>
          <w:tcPr>
            <w:tcW w:w="107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2A65CB" w:rsidRDefault="002A65CB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65CB" w:rsidRDefault="002A65CB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5CB" w:rsidRDefault="002A65CB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5CB" w:rsidRDefault="002A65CB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5CB" w:rsidRDefault="002A65CB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4" w:type="dxa"/>
          </w:tcPr>
          <w:p w:rsidR="002A65CB" w:rsidRDefault="002A65CB">
            <w:pPr>
              <w:widowControl w:val="0"/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2A65CB" w:rsidRDefault="008B3DF1">
      <w:pPr>
        <w:pStyle w:val="Akapitzlist"/>
        <w:numPr>
          <w:ilvl w:val="0"/>
          <w:numId w:val="5"/>
        </w:numPr>
        <w:tabs>
          <w:tab w:val="left" w:pos="426"/>
        </w:tabs>
        <w:rPr>
          <w:rFonts w:asciiTheme="minorHAnsi" w:hAnsiTheme="minorHAnsi" w:cstheme="minorHAnsi"/>
          <w:sz w:val="24"/>
          <w:szCs w:val="14"/>
        </w:rPr>
      </w:pPr>
      <w:r>
        <w:rPr>
          <w:rFonts w:asciiTheme="minorHAnsi" w:hAnsiTheme="minorHAnsi" w:cstheme="minorHAnsi"/>
          <w:sz w:val="24"/>
          <w:szCs w:val="14"/>
        </w:rPr>
        <w:t>należy podać nr katalogowy oraz nazwę materiałów</w:t>
      </w:r>
    </w:p>
    <w:p w:rsidR="002A65CB" w:rsidRDefault="008B3DF1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lastRenderedPageBreak/>
        <w:t>Uwaga.</w:t>
      </w:r>
      <w:r>
        <w:rPr>
          <w:rFonts w:asciiTheme="minorHAnsi" w:hAnsiTheme="minorHAnsi" w:cstheme="minorHAnsi"/>
          <w:b/>
          <w:sz w:val="24"/>
          <w:szCs w:val="24"/>
        </w:rPr>
        <w:br/>
      </w:r>
      <w:r>
        <w:rPr>
          <w:rFonts w:asciiTheme="minorHAnsi" w:hAnsiTheme="minorHAnsi" w:cstheme="minorHAnsi"/>
          <w:sz w:val="24"/>
          <w:szCs w:val="24"/>
        </w:rPr>
        <w:t>W czasie trwania umowy Wykonawca zobowiązany jest do nieodpłatnego dostarczenia wszystkich odczynników, kontroli, kalibratorów oraz materiałów zużywalnych i eksploatacyjnych nie ujętych w ofercie, a niezbędnych do wykonywania badań.</w:t>
      </w:r>
    </w:p>
    <w:p w:rsidR="002A65CB" w:rsidRDefault="008B3DF1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 przypadku niedoszacowania ilości odczynników, kontroli oraz materiałów zużywalnych i eksploatacyjnych niezbędnych do wykonania określonych przez Zamawiającego ilości badań, Wykonawca zobowiązany jest do ich nieodpłatnego dostarczania na etapie realizacji umowy.</w:t>
      </w:r>
    </w:p>
    <w:p w:rsidR="002A65CB" w:rsidRDefault="008B3DF1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Data ważności wszystkich dostarczanych odczynników nie może być krótsza niż 6 miesięcy.</w:t>
      </w:r>
    </w:p>
    <w:p w:rsidR="002A65CB" w:rsidRDefault="008B3DF1" w:rsidP="00F428E1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Jeżeli procedura testu tego wymaga, Wykonawca dostarczy nieodpłatnie niezbędne do obróbki wstępnej próbki wyposażenie (mikrowirówka, wytrząsarka, termoblok itp.)</w:t>
      </w:r>
      <w:r w:rsidR="00F428E1">
        <w:rPr>
          <w:rFonts w:asciiTheme="minorHAnsi" w:hAnsiTheme="minorHAnsi" w:cstheme="minorHAnsi"/>
          <w:sz w:val="24"/>
          <w:szCs w:val="24"/>
        </w:rPr>
        <w:t xml:space="preserve"> </w:t>
      </w:r>
    </w:p>
    <w:p w:rsidR="00F428E1" w:rsidRDefault="00F428E1" w:rsidP="00F428E1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</w:p>
    <w:p w:rsidR="002A65CB" w:rsidRDefault="008B3DF1">
      <w:pPr>
        <w:numPr>
          <w:ilvl w:val="0"/>
          <w:numId w:val="1"/>
        </w:numPr>
        <w:suppressAutoHyphens w:val="0"/>
        <w:spacing w:line="276" w:lineRule="auto"/>
        <w:ind w:left="357" w:right="-142" w:hanging="357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>Składam ofertę na wykonanie przedmiotu zamówienia w zakresie określonym powyżej na kwotę:</w:t>
      </w:r>
    </w:p>
    <w:p w:rsidR="002A65CB" w:rsidRDefault="008B3DF1">
      <w:pPr>
        <w:tabs>
          <w:tab w:val="left" w:pos="426"/>
        </w:tabs>
        <w:spacing w:line="276" w:lineRule="auto"/>
        <w:rPr>
          <w:rFonts w:asciiTheme="minorHAnsi" w:eastAsia="Calibri" w:hAnsiTheme="minorHAnsi" w:cstheme="minorHAnsi"/>
          <w:b/>
          <w:color w:val="000000"/>
          <w:sz w:val="24"/>
          <w:szCs w:val="24"/>
          <w:lang w:eastAsia="en-US"/>
        </w:rPr>
      </w:pPr>
      <w:r>
        <w:rPr>
          <w:rFonts w:asciiTheme="minorHAnsi" w:eastAsia="Calibri" w:hAnsiTheme="minorHAnsi" w:cstheme="minorHAnsi"/>
          <w:b/>
          <w:color w:val="000000"/>
          <w:sz w:val="24"/>
          <w:szCs w:val="24"/>
          <w:lang w:eastAsia="en-US"/>
        </w:rPr>
        <w:t xml:space="preserve">                 BRUTTO: ……………………………… PLN słownie: …………………………………………………………………………..…………………..….………… PLN</w:t>
      </w:r>
    </w:p>
    <w:p w:rsidR="002A65CB" w:rsidRDefault="008B3DF1">
      <w:pPr>
        <w:tabs>
          <w:tab w:val="left" w:pos="426"/>
        </w:tabs>
        <w:spacing w:line="276" w:lineRule="auto"/>
        <w:rPr>
          <w:rFonts w:asciiTheme="minorHAnsi" w:eastAsia="Calibri" w:hAnsiTheme="minorHAnsi" w:cstheme="minorHAnsi"/>
          <w:b/>
          <w:color w:val="000000"/>
          <w:sz w:val="24"/>
          <w:szCs w:val="24"/>
          <w:lang w:eastAsia="en-US"/>
        </w:rPr>
      </w:pPr>
      <w:r>
        <w:rPr>
          <w:rFonts w:asciiTheme="minorHAnsi" w:eastAsia="Calibri" w:hAnsiTheme="minorHAnsi" w:cstheme="minorHAnsi"/>
          <w:b/>
          <w:color w:val="000000"/>
          <w:sz w:val="24"/>
          <w:szCs w:val="24"/>
          <w:lang w:eastAsia="en-US"/>
        </w:rPr>
        <w:t xml:space="preserve">                 NETTO:</w:t>
      </w:r>
      <w:r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t xml:space="preserve">    </w:t>
      </w:r>
      <w:r>
        <w:rPr>
          <w:rFonts w:asciiTheme="minorHAnsi" w:eastAsia="Calibri" w:hAnsiTheme="minorHAnsi" w:cstheme="minorHAnsi"/>
          <w:b/>
          <w:color w:val="000000"/>
          <w:sz w:val="24"/>
          <w:szCs w:val="24"/>
          <w:lang w:eastAsia="en-US"/>
        </w:rPr>
        <w:t>……………………………… PLN słownie: …………………………………………………………………………..…………………..….………… PLN</w:t>
      </w:r>
    </w:p>
    <w:p w:rsidR="002A65CB" w:rsidRDefault="008B3DF1">
      <w:pPr>
        <w:numPr>
          <w:ilvl w:val="0"/>
          <w:numId w:val="1"/>
        </w:numPr>
        <w:suppressAutoHyphens w:val="0"/>
        <w:spacing w:line="276" w:lineRule="auto"/>
        <w:ind w:left="357" w:hanging="357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2A65CB" w:rsidRDefault="008B3DF1">
      <w:pPr>
        <w:numPr>
          <w:ilvl w:val="0"/>
          <w:numId w:val="1"/>
        </w:numPr>
        <w:suppressAutoHyphens w:val="0"/>
        <w:spacing w:line="276" w:lineRule="auto"/>
        <w:ind w:left="357" w:hanging="357"/>
        <w:contextualSpacing/>
        <w:rPr>
          <w:rFonts w:asciiTheme="minorHAnsi" w:eastAsia="Calibri" w:hAnsiTheme="minorHAnsi" w:cstheme="minorHAnsi"/>
          <w:bCs/>
          <w:iCs/>
          <w:color w:val="000000"/>
          <w:kern w:val="2"/>
          <w:sz w:val="24"/>
          <w:szCs w:val="24"/>
          <w:lang w:eastAsia="ar-SA"/>
        </w:rPr>
      </w:pPr>
      <w:r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t>Termin płatności: 30 dni licząc od daty dostarczenia Zamawiającemu prawidłowo wystawionej faktury.</w:t>
      </w:r>
    </w:p>
    <w:p w:rsidR="002A65CB" w:rsidRDefault="008B3DF1">
      <w:pPr>
        <w:numPr>
          <w:ilvl w:val="0"/>
          <w:numId w:val="1"/>
        </w:numPr>
        <w:suppressAutoHyphens w:val="0"/>
        <w:spacing w:line="276" w:lineRule="auto"/>
        <w:ind w:left="357" w:hanging="357"/>
        <w:contextualSpacing/>
        <w:rPr>
          <w:rFonts w:asciiTheme="minorHAnsi" w:eastAsia="Calibri" w:hAnsiTheme="minorHAnsi" w:cstheme="minorHAnsi"/>
          <w:bCs/>
          <w:iCs/>
          <w:color w:val="000000"/>
          <w:kern w:val="2"/>
          <w:sz w:val="24"/>
          <w:szCs w:val="24"/>
          <w:lang w:eastAsia="ar-SA"/>
        </w:rPr>
      </w:pPr>
      <w:r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t xml:space="preserve">Termin realizacji /dostawy: zobowiązuję się do wykonywania dostaw sukcesywnych w terminie maksymalnie </w:t>
      </w:r>
      <w:r>
        <w:rPr>
          <w:rFonts w:asciiTheme="minorHAnsi" w:eastAsia="Calibri" w:hAnsiTheme="minorHAnsi" w:cstheme="minorHAnsi"/>
          <w:b/>
          <w:color w:val="000000"/>
          <w:sz w:val="24"/>
          <w:szCs w:val="24"/>
          <w:lang w:eastAsia="en-US"/>
        </w:rPr>
        <w:t xml:space="preserve">do ……… dni roboczych, </w:t>
      </w:r>
      <w:r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t>na podstawie składa</w:t>
      </w:r>
      <w:r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softHyphen/>
        <w:t>nych przez Zamawiają</w:t>
      </w:r>
      <w:r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softHyphen/>
        <w:t xml:space="preserve">cego zamówień ilościowo-asortymentowych, licząc bieg terminu od dnia otrzymania zamówienia Zamawiającego),  </w:t>
      </w:r>
    </w:p>
    <w:p w:rsidR="002A65CB" w:rsidRDefault="008B3DF1">
      <w:pPr>
        <w:numPr>
          <w:ilvl w:val="0"/>
          <w:numId w:val="1"/>
        </w:numPr>
        <w:suppressAutoHyphens w:val="0"/>
        <w:spacing w:line="276" w:lineRule="auto"/>
        <w:ind w:left="357" w:hanging="357"/>
        <w:contextualSpacing/>
        <w:rPr>
          <w:rFonts w:asciiTheme="minorHAnsi" w:eastAsia="Calibri" w:hAnsiTheme="minorHAnsi" w:cstheme="minorHAnsi"/>
          <w:bCs/>
          <w:iCs/>
          <w:color w:val="000000"/>
          <w:kern w:val="2"/>
          <w:sz w:val="24"/>
          <w:szCs w:val="24"/>
          <w:lang w:eastAsia="ar-SA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>Oświadczam, że termin przydatności na dostarczony asortyment wynosi ………… miesięcy liczony od dnia odbioru asortymentu przez Zamawiającego</w:t>
      </w:r>
    </w:p>
    <w:p w:rsidR="002A65CB" w:rsidRDefault="002A65CB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:rsidR="002A65CB" w:rsidRDefault="008B3DF1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data, pieczątka i podpis Wykonawcy</w:t>
      </w:r>
    </w:p>
    <w:p w:rsidR="002A65CB" w:rsidRDefault="008B3DF1" w:rsidP="00242FD5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…………....................................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 w:rsidR="00242FD5">
        <w:rPr>
          <w:rFonts w:asciiTheme="minorHAnsi" w:hAnsiTheme="minorHAnsi" w:cstheme="minorHAnsi"/>
          <w:sz w:val="24"/>
          <w:szCs w:val="24"/>
        </w:rPr>
        <w:t xml:space="preserve">   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 xml:space="preserve">   </w:t>
      </w:r>
      <w:r>
        <w:rPr>
          <w:rFonts w:asciiTheme="minorHAnsi" w:hAnsiTheme="minorHAnsi" w:cstheme="minorHAnsi"/>
          <w:sz w:val="24"/>
          <w:szCs w:val="24"/>
        </w:rPr>
        <w:tab/>
        <w:t xml:space="preserve">                                                                                                              </w:t>
      </w:r>
      <w:r w:rsidR="00242FD5">
        <w:rPr>
          <w:rFonts w:asciiTheme="minorHAnsi" w:hAnsiTheme="minorHAnsi" w:cstheme="minorHAnsi"/>
          <w:sz w:val="24"/>
          <w:szCs w:val="24"/>
        </w:rPr>
        <w:t xml:space="preserve">                        </w:t>
      </w:r>
    </w:p>
    <w:sectPr w:rsidR="002A65CB">
      <w:headerReference w:type="default" r:id="rId8"/>
      <w:footerReference w:type="default" r:id="rId9"/>
      <w:pgSz w:w="16838" w:h="11906" w:orient="landscape"/>
      <w:pgMar w:top="1418" w:right="1418" w:bottom="1418" w:left="1418" w:header="709" w:footer="709" w:gutter="0"/>
      <w:cols w:space="708"/>
      <w:formProt w:val="0"/>
      <w:docGrid w:linePitch="360" w:charSpace="2457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6375" w:rsidRDefault="00296375">
      <w:r>
        <w:separator/>
      </w:r>
    </w:p>
  </w:endnote>
  <w:endnote w:type="continuationSeparator" w:id="0">
    <w:p w:rsidR="00296375" w:rsidRDefault="00296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5CB" w:rsidRDefault="008B3DF1">
    <w:pPr>
      <w:ind w:right="360"/>
      <w:jc w:val="center"/>
      <w:rPr>
        <w:rFonts w:ascii="Arial" w:hAnsi="Arial" w:cs="Arial"/>
      </w:rPr>
    </w:pPr>
    <w:r>
      <w:rPr>
        <w:rFonts w:ascii="Arial" w:hAnsi="Arial" w:cs="Arial"/>
        <w:sz w:val="17"/>
        <w:szCs w:val="17"/>
      </w:rPr>
      <w:t xml:space="preserve">str. </w:t>
    </w:r>
    <w:r>
      <w:rPr>
        <w:rFonts w:ascii="Arial" w:hAnsi="Arial" w:cs="Arial"/>
        <w:sz w:val="17"/>
        <w:szCs w:val="17"/>
      </w:rPr>
      <w:fldChar w:fldCharType="begin"/>
    </w:r>
    <w:r>
      <w:rPr>
        <w:rFonts w:ascii="Arial" w:hAnsi="Arial" w:cs="Arial"/>
        <w:sz w:val="17"/>
        <w:szCs w:val="17"/>
      </w:rPr>
      <w:instrText>PAGE</w:instrText>
    </w:r>
    <w:r>
      <w:rPr>
        <w:rFonts w:ascii="Arial" w:hAnsi="Arial" w:cs="Arial"/>
        <w:sz w:val="17"/>
        <w:szCs w:val="17"/>
      </w:rPr>
      <w:fldChar w:fldCharType="separate"/>
    </w:r>
    <w:r w:rsidR="00753832">
      <w:rPr>
        <w:rFonts w:ascii="Arial" w:hAnsi="Arial" w:cs="Arial"/>
        <w:noProof/>
        <w:sz w:val="17"/>
        <w:szCs w:val="17"/>
      </w:rPr>
      <w:t>2</w:t>
    </w:r>
    <w:r>
      <w:rPr>
        <w:rFonts w:ascii="Arial" w:hAnsi="Arial" w:cs="Arial"/>
        <w:sz w:val="17"/>
        <w:szCs w:val="17"/>
      </w:rPr>
      <w:fldChar w:fldCharType="end"/>
    </w:r>
    <w:r>
      <w:rPr>
        <w:rFonts w:ascii="Arial" w:hAnsi="Arial" w:cs="Arial"/>
        <w:sz w:val="17"/>
        <w:szCs w:val="17"/>
      </w:rPr>
      <w:t xml:space="preserve"> / </w:t>
    </w:r>
    <w:r>
      <w:rPr>
        <w:rFonts w:ascii="Arial" w:hAnsi="Arial" w:cs="Arial"/>
        <w:sz w:val="17"/>
        <w:szCs w:val="17"/>
      </w:rPr>
      <w:fldChar w:fldCharType="begin"/>
    </w:r>
    <w:r>
      <w:rPr>
        <w:rFonts w:ascii="Arial" w:hAnsi="Arial" w:cs="Arial"/>
        <w:sz w:val="17"/>
        <w:szCs w:val="17"/>
      </w:rPr>
      <w:instrText>NUMPAGES</w:instrText>
    </w:r>
    <w:r>
      <w:rPr>
        <w:rFonts w:ascii="Arial" w:hAnsi="Arial" w:cs="Arial"/>
        <w:sz w:val="17"/>
        <w:szCs w:val="17"/>
      </w:rPr>
      <w:fldChar w:fldCharType="separate"/>
    </w:r>
    <w:r w:rsidR="00753832">
      <w:rPr>
        <w:rFonts w:ascii="Arial" w:hAnsi="Arial" w:cs="Arial"/>
        <w:noProof/>
        <w:sz w:val="17"/>
        <w:szCs w:val="17"/>
      </w:rPr>
      <w:t>5</w:t>
    </w:r>
    <w:r>
      <w:rPr>
        <w:rFonts w:ascii="Arial" w:hAnsi="Arial" w:cs="Arial"/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6375" w:rsidRDefault="00296375">
      <w:r>
        <w:separator/>
      </w:r>
    </w:p>
  </w:footnote>
  <w:footnote w:type="continuationSeparator" w:id="0">
    <w:p w:rsidR="00296375" w:rsidRDefault="002963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5CB" w:rsidRDefault="002A65CB">
    <w:pPr>
      <w:jc w:val="both"/>
      <w:rPr>
        <w:rFonts w:ascii="Calibri" w:hAnsi="Calibri"/>
      </w:rPr>
    </w:pPr>
  </w:p>
  <w:p w:rsidR="002A65CB" w:rsidRDefault="008B3DF1">
    <w:pPr>
      <w:spacing w:line="276" w:lineRule="auto"/>
      <w:ind w:hanging="851"/>
      <w:rPr>
        <w:rFonts w:asciiTheme="minorHAnsi" w:hAnsiTheme="minorHAnsi" w:cstheme="minorHAnsi"/>
        <w:color w:val="A6A6A6"/>
        <w:sz w:val="24"/>
        <w:szCs w:val="24"/>
      </w:rPr>
    </w:pPr>
    <w:r>
      <w:rPr>
        <w:rFonts w:asciiTheme="minorHAnsi" w:hAnsiTheme="minorHAnsi" w:cstheme="minorHAnsi"/>
        <w:color w:val="A6A6A6"/>
        <w:sz w:val="24"/>
        <w:szCs w:val="24"/>
      </w:rPr>
      <w:t>Zał</w:t>
    </w:r>
    <w:r w:rsidR="00F428E1">
      <w:rPr>
        <w:rFonts w:asciiTheme="minorHAnsi" w:hAnsiTheme="minorHAnsi" w:cstheme="minorHAnsi"/>
        <w:color w:val="A6A6A6"/>
        <w:sz w:val="24"/>
        <w:szCs w:val="24"/>
      </w:rPr>
      <w:t>ącznik nr 1 do zapytania DZ/DZ-072-108/26</w:t>
    </w:r>
  </w:p>
  <w:p w:rsidR="002A65CB" w:rsidRDefault="002A65CB">
    <w:pPr>
      <w:spacing w:line="276" w:lineRule="auto"/>
      <w:ind w:hanging="851"/>
      <w:rPr>
        <w:rFonts w:asciiTheme="minorHAnsi" w:hAnsiTheme="minorHAnsi" w:cstheme="minorHAnsi"/>
        <w:i/>
        <w:color w:val="A6A6A6"/>
        <w:sz w:val="24"/>
        <w:szCs w:val="24"/>
      </w:rPr>
    </w:pPr>
  </w:p>
  <w:p w:rsidR="002A65CB" w:rsidRDefault="002A65CB">
    <w:pPr>
      <w:spacing w:line="276" w:lineRule="auto"/>
      <w:rPr>
        <w:rFonts w:ascii="Arial" w:hAnsi="Arial" w:cs="Arial"/>
        <w:sz w:val="24"/>
        <w:szCs w:val="24"/>
      </w:rPr>
    </w:pPr>
  </w:p>
  <w:p w:rsidR="002A65CB" w:rsidRDefault="002A65CB">
    <w:pPr>
      <w:spacing w:line="276" w:lineRule="auto"/>
      <w:ind w:left="-851"/>
      <w:rPr>
        <w:rFonts w:asciiTheme="minorHAnsi" w:hAnsiTheme="minorHAnsi" w:cstheme="minorHAnsi"/>
        <w:sz w:val="24"/>
        <w:szCs w:val="24"/>
      </w:rPr>
    </w:pPr>
  </w:p>
  <w:p w:rsidR="002A65CB" w:rsidRDefault="002A65CB">
    <w:pPr>
      <w:spacing w:line="276" w:lineRule="auto"/>
      <w:rPr>
        <w:rFonts w:asciiTheme="minorHAnsi" w:hAnsiTheme="minorHAnsi" w:cstheme="minorHAnsi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5343CA"/>
    <w:multiLevelType w:val="multilevel"/>
    <w:tmpl w:val="C810CC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30257E4"/>
    <w:multiLevelType w:val="multilevel"/>
    <w:tmpl w:val="F834A0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366B7755"/>
    <w:multiLevelType w:val="multilevel"/>
    <w:tmpl w:val="7A685B6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471656AA"/>
    <w:multiLevelType w:val="multilevel"/>
    <w:tmpl w:val="09B0208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54D00712"/>
    <w:multiLevelType w:val="multilevel"/>
    <w:tmpl w:val="EFFC2A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62B50396"/>
    <w:multiLevelType w:val="multilevel"/>
    <w:tmpl w:val="8C24DC6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77541AC8"/>
    <w:multiLevelType w:val="multilevel"/>
    <w:tmpl w:val="51907398"/>
    <w:lvl w:ilvl="0">
      <w:start w:val="1"/>
      <w:numFmt w:val="lowerLetter"/>
      <w:lvlText w:val="%1)"/>
      <w:lvlJc w:val="left"/>
      <w:pPr>
        <w:tabs>
          <w:tab w:val="num" w:pos="0"/>
        </w:tabs>
        <w:ind w:left="7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0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5CB"/>
    <w:rsid w:val="00242FD5"/>
    <w:rsid w:val="00296375"/>
    <w:rsid w:val="002A65CB"/>
    <w:rsid w:val="00493539"/>
    <w:rsid w:val="00520EAC"/>
    <w:rsid w:val="00753832"/>
    <w:rsid w:val="008B3DF1"/>
    <w:rsid w:val="00971F22"/>
    <w:rsid w:val="00E54DD4"/>
    <w:rsid w:val="00F428E1"/>
    <w:rsid w:val="00F86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A725B9-838B-47CD-B3CC-3592D580D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B71C3"/>
    <w:rPr>
      <w:rFonts w:ascii="Segoe UI" w:hAnsi="Segoe UI" w:cs="Segoe UI"/>
      <w:sz w:val="18"/>
      <w:szCs w:val="18"/>
    </w:rPr>
  </w:style>
  <w:style w:type="paragraph" w:styleId="Nagwek">
    <w:name w:val="header"/>
    <w:basedOn w:val="Gwkaistopka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Gwkaistopka"/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B71C3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643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A9DFB-19AC-4D9C-AB3D-848D901B2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622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labuser</dc:creator>
  <dc:description/>
  <cp:lastModifiedBy>Magdalena Filipek</cp:lastModifiedBy>
  <cp:revision>2</cp:revision>
  <cp:lastPrinted>2026-05-04T09:52:00Z</cp:lastPrinted>
  <dcterms:created xsi:type="dcterms:W3CDTF">2026-05-04T11:30:00Z</dcterms:created>
  <dcterms:modified xsi:type="dcterms:W3CDTF">2026-05-04T11:30:00Z</dcterms:modified>
  <dc:language>pl-PL</dc:language>
</cp:coreProperties>
</file>